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E310" w14:textId="328BB7D8" w:rsidR="00DA5C4B" w:rsidRPr="00163726" w:rsidRDefault="0063249E" w:rsidP="00163726">
      <w:pPr>
        <w:jc w:val="center"/>
        <w:rPr>
          <w:rFonts w:ascii="Times New Roman" w:hAnsi="Times New Roman" w:cs="Times New Roman"/>
          <w:sz w:val="24"/>
          <w:szCs w:val="24"/>
        </w:rPr>
      </w:pPr>
      <w:r w:rsidRPr="00163726">
        <w:rPr>
          <w:rFonts w:ascii="Times New Roman" w:hAnsi="Times New Roman" w:cs="Times New Roman"/>
          <w:sz w:val="24"/>
          <w:szCs w:val="24"/>
        </w:rPr>
        <w:t xml:space="preserve">IMPORTANT NOTICE ON </w:t>
      </w:r>
      <w:proofErr w:type="gramStart"/>
      <w:r w:rsidRPr="00163726">
        <w:rPr>
          <w:rFonts w:ascii="Times New Roman" w:hAnsi="Times New Roman" w:cs="Times New Roman"/>
          <w:sz w:val="24"/>
          <w:szCs w:val="24"/>
        </w:rPr>
        <w:t>TITLE  I</w:t>
      </w:r>
      <w:r w:rsidR="00163726">
        <w:rPr>
          <w:rFonts w:ascii="Times New Roman" w:hAnsi="Times New Roman" w:cs="Times New Roman"/>
          <w:sz w:val="24"/>
          <w:szCs w:val="24"/>
        </w:rPr>
        <w:t>N</w:t>
      </w:r>
      <w:r w:rsidRPr="00163726">
        <w:rPr>
          <w:rFonts w:ascii="Times New Roman" w:hAnsi="Times New Roman" w:cs="Times New Roman"/>
          <w:sz w:val="24"/>
          <w:szCs w:val="24"/>
        </w:rPr>
        <w:t>SURANCE</w:t>
      </w:r>
      <w:proofErr w:type="gramEnd"/>
      <w:r w:rsidRPr="00163726">
        <w:rPr>
          <w:rFonts w:ascii="Times New Roman" w:hAnsi="Times New Roman" w:cs="Times New Roman"/>
          <w:sz w:val="24"/>
          <w:szCs w:val="24"/>
        </w:rPr>
        <w:t xml:space="preserve">  DISCLOSURES</w:t>
      </w:r>
    </w:p>
    <w:p w14:paraId="0126C52F" w14:textId="77777777" w:rsidR="0063249E" w:rsidRDefault="0063249E" w:rsidP="009D512D">
      <w:pPr>
        <w:spacing w:line="360" w:lineRule="auto"/>
        <w:rPr>
          <w:rFonts w:ascii="PORTimes New Roman" w:hAnsi="PORTimes New Roman" w:cs="Times New Roman"/>
          <w:sz w:val="24"/>
          <w:szCs w:val="24"/>
        </w:rPr>
      </w:pPr>
    </w:p>
    <w:p w14:paraId="36F28AF1" w14:textId="29622501" w:rsidR="00025F18" w:rsidRDefault="003C4BFB" w:rsidP="009D512D">
      <w:pPr>
        <w:spacing w:line="360" w:lineRule="auto"/>
        <w:ind w:firstLine="720"/>
        <w:rPr>
          <w:rFonts w:ascii="PORTimes New Roman" w:hAnsi="PORTimes New Roman" w:cs="Times New Roman"/>
          <w:sz w:val="24"/>
          <w:szCs w:val="24"/>
        </w:rPr>
      </w:pPr>
      <w:r>
        <w:rPr>
          <w:rFonts w:ascii="PORTimes New Roman" w:hAnsi="PORTimes New Roman" w:cs="Times New Roman"/>
          <w:sz w:val="24"/>
          <w:szCs w:val="24"/>
        </w:rPr>
        <w:t xml:space="preserve">In a recent, but undated </w:t>
      </w:r>
      <w:proofErr w:type="gramStart"/>
      <w:r>
        <w:rPr>
          <w:rFonts w:ascii="PORTimes New Roman" w:hAnsi="PORTimes New Roman" w:cs="Times New Roman"/>
          <w:sz w:val="24"/>
          <w:szCs w:val="24"/>
        </w:rPr>
        <w:t>Memorandum  from</w:t>
      </w:r>
      <w:proofErr w:type="gramEnd"/>
      <w:r>
        <w:rPr>
          <w:rFonts w:ascii="PORTimes New Roman" w:hAnsi="PORTimes New Roman" w:cs="Times New Roman"/>
          <w:sz w:val="24"/>
          <w:szCs w:val="24"/>
        </w:rPr>
        <w:t xml:space="preserve">  the  Office of Bar Counsel,  it was proposed  that </w:t>
      </w:r>
      <w:r w:rsidR="000F50D1">
        <w:rPr>
          <w:rFonts w:ascii="PORTimes New Roman" w:hAnsi="PORTimes New Roman" w:cs="Times New Roman"/>
          <w:sz w:val="24"/>
          <w:szCs w:val="24"/>
        </w:rPr>
        <w:t>providing  title  insurance i</w:t>
      </w:r>
      <w:r>
        <w:rPr>
          <w:rFonts w:ascii="PORTimes New Roman" w:hAnsi="PORTimes New Roman" w:cs="Times New Roman"/>
          <w:sz w:val="24"/>
          <w:szCs w:val="24"/>
        </w:rPr>
        <w:t xml:space="preserve">n connection  with a  real  estate  closing  </w:t>
      </w:r>
      <w:r w:rsidR="003C5401">
        <w:rPr>
          <w:rFonts w:ascii="PORTimes New Roman" w:hAnsi="PORTimes New Roman" w:cs="Times New Roman"/>
          <w:sz w:val="24"/>
          <w:szCs w:val="24"/>
        </w:rPr>
        <w:t>is</w:t>
      </w:r>
      <w:r>
        <w:rPr>
          <w:rFonts w:ascii="PORTimes New Roman" w:hAnsi="PORTimes New Roman" w:cs="Times New Roman"/>
          <w:sz w:val="24"/>
          <w:szCs w:val="24"/>
        </w:rPr>
        <w:t xml:space="preserve">  subject  to Rule 1.8(a) of the Mass. Rules  of Professional  Conduct</w:t>
      </w:r>
      <w:r w:rsidR="00F063BB">
        <w:rPr>
          <w:rFonts w:ascii="PORTimes New Roman" w:hAnsi="PORTimes New Roman" w:cs="Times New Roman"/>
          <w:sz w:val="24"/>
          <w:szCs w:val="24"/>
        </w:rPr>
        <w:t xml:space="preserve">.   </w:t>
      </w:r>
      <w:proofErr w:type="gramStart"/>
      <w:r w:rsidR="00F063BB">
        <w:rPr>
          <w:rFonts w:ascii="PORTimes New Roman" w:hAnsi="PORTimes New Roman" w:cs="Times New Roman"/>
          <w:sz w:val="24"/>
          <w:szCs w:val="24"/>
        </w:rPr>
        <w:t>T</w:t>
      </w:r>
      <w:r w:rsidR="00025F18">
        <w:rPr>
          <w:rFonts w:ascii="PORTimes New Roman" w:hAnsi="PORTimes New Roman" w:cs="Times New Roman"/>
          <w:sz w:val="24"/>
          <w:szCs w:val="24"/>
        </w:rPr>
        <w:t>he  practical</w:t>
      </w:r>
      <w:proofErr w:type="gramEnd"/>
      <w:r w:rsidR="00025F18">
        <w:rPr>
          <w:rFonts w:ascii="PORTimes New Roman" w:hAnsi="PORTimes New Roman" w:cs="Times New Roman"/>
          <w:sz w:val="24"/>
          <w:szCs w:val="24"/>
        </w:rPr>
        <w:t xml:space="preserve"> implications</w:t>
      </w:r>
      <w:r w:rsidR="00F063BB">
        <w:rPr>
          <w:rFonts w:ascii="PORTimes New Roman" w:hAnsi="PORTimes New Roman" w:cs="Times New Roman"/>
          <w:sz w:val="24"/>
          <w:szCs w:val="24"/>
        </w:rPr>
        <w:t xml:space="preserve"> of this  innovative  interpretation  of the Rule are that:</w:t>
      </w:r>
      <w:r w:rsidR="00025F18">
        <w:rPr>
          <w:rFonts w:ascii="PORTimes New Roman" w:hAnsi="PORTimes New Roman" w:cs="Times New Roman"/>
          <w:sz w:val="24"/>
          <w:szCs w:val="24"/>
        </w:rPr>
        <w:t xml:space="preserve">  </w:t>
      </w:r>
    </w:p>
    <w:p w14:paraId="7757BEAE" w14:textId="166EFF89" w:rsidR="00025F18" w:rsidRDefault="00025F18" w:rsidP="00F063BB">
      <w:pPr>
        <w:pStyle w:val="ListParagraph"/>
        <w:numPr>
          <w:ilvl w:val="0"/>
          <w:numId w:val="1"/>
        </w:numPr>
        <w:spacing w:after="0" w:line="240" w:lineRule="auto"/>
        <w:ind w:hanging="432"/>
        <w:rPr>
          <w:rFonts w:ascii="PORTimes New Roman" w:hAnsi="PORTimes New Roman" w:cs="Times New Roman"/>
          <w:sz w:val="24"/>
          <w:szCs w:val="24"/>
        </w:rPr>
      </w:pPr>
      <w:proofErr w:type="gramStart"/>
      <w:r>
        <w:rPr>
          <w:rFonts w:ascii="PORTimes New Roman" w:hAnsi="PORTimes New Roman" w:cs="Times New Roman"/>
          <w:sz w:val="24"/>
          <w:szCs w:val="24"/>
        </w:rPr>
        <w:t>The  terms</w:t>
      </w:r>
      <w:proofErr w:type="gramEnd"/>
      <w:r>
        <w:rPr>
          <w:rFonts w:ascii="PORTimes New Roman" w:hAnsi="PORTimes New Roman" w:cs="Times New Roman"/>
          <w:sz w:val="24"/>
          <w:szCs w:val="24"/>
        </w:rPr>
        <w:t xml:space="preserve">  of the transaction must be fully disclosed in an understandable manner to the client in writing</w:t>
      </w:r>
      <w:r w:rsidR="009D512D">
        <w:rPr>
          <w:rFonts w:ascii="PORTimes New Roman" w:hAnsi="PORTimes New Roman" w:cs="Times New Roman"/>
          <w:sz w:val="24"/>
          <w:szCs w:val="24"/>
        </w:rPr>
        <w:t>;</w:t>
      </w:r>
    </w:p>
    <w:p w14:paraId="59EE033B" w14:textId="77777777" w:rsidR="00F063BB" w:rsidRPr="00F063BB" w:rsidRDefault="00F063BB" w:rsidP="00F063BB">
      <w:pPr>
        <w:spacing w:after="0" w:line="240" w:lineRule="auto"/>
        <w:ind w:hanging="432"/>
        <w:rPr>
          <w:rFonts w:ascii="PORTimes New Roman" w:hAnsi="PORTimes New Roman" w:cs="Times New Roman"/>
          <w:sz w:val="24"/>
          <w:szCs w:val="24"/>
        </w:rPr>
      </w:pPr>
    </w:p>
    <w:p w14:paraId="09C0A076" w14:textId="7968EBC7" w:rsidR="00F063BB" w:rsidRDefault="00025F18" w:rsidP="00F063BB">
      <w:pPr>
        <w:pStyle w:val="ListParagraph"/>
        <w:numPr>
          <w:ilvl w:val="0"/>
          <w:numId w:val="1"/>
        </w:numPr>
        <w:spacing w:after="0" w:line="240" w:lineRule="auto"/>
        <w:ind w:hanging="432"/>
        <w:rPr>
          <w:rFonts w:ascii="PORTimes New Roman" w:hAnsi="PORTimes New Roman" w:cs="Times New Roman"/>
          <w:sz w:val="24"/>
          <w:szCs w:val="24"/>
        </w:rPr>
      </w:pPr>
      <w:r w:rsidRPr="00F063BB">
        <w:rPr>
          <w:rFonts w:ascii="PORTimes New Roman" w:hAnsi="PORTimes New Roman" w:cs="Times New Roman"/>
          <w:sz w:val="24"/>
          <w:szCs w:val="24"/>
        </w:rPr>
        <w:t xml:space="preserve">the client </w:t>
      </w:r>
      <w:proofErr w:type="gramStart"/>
      <w:r w:rsidRPr="00F063BB">
        <w:rPr>
          <w:rFonts w:ascii="PORTimes New Roman" w:hAnsi="PORTimes New Roman" w:cs="Times New Roman"/>
          <w:sz w:val="24"/>
          <w:szCs w:val="24"/>
        </w:rPr>
        <w:t>must  be</w:t>
      </w:r>
      <w:proofErr w:type="gramEnd"/>
      <w:r w:rsidRPr="00F063BB">
        <w:rPr>
          <w:rFonts w:ascii="PORTimes New Roman" w:hAnsi="PORTimes New Roman" w:cs="Times New Roman"/>
          <w:sz w:val="24"/>
          <w:szCs w:val="24"/>
        </w:rPr>
        <w:t xml:space="preserve"> advised in writing  sufficiently in advance of the closing  of the  desirability   of seeking the advice  of independent  counsel and given a reasonable  opportunity to  do so</w:t>
      </w:r>
      <w:r w:rsidR="009D512D">
        <w:rPr>
          <w:rFonts w:ascii="PORTimes New Roman" w:hAnsi="PORTimes New Roman" w:cs="Times New Roman"/>
          <w:sz w:val="24"/>
          <w:szCs w:val="24"/>
        </w:rPr>
        <w:t>; and</w:t>
      </w:r>
    </w:p>
    <w:p w14:paraId="234C3542" w14:textId="23362077" w:rsidR="00025F18" w:rsidRPr="00F063BB" w:rsidRDefault="00025F18" w:rsidP="00F063BB">
      <w:pPr>
        <w:spacing w:after="0" w:line="240" w:lineRule="auto"/>
        <w:rPr>
          <w:rFonts w:ascii="PORTimes New Roman" w:hAnsi="PORTimes New Roman" w:cs="Times New Roman"/>
          <w:sz w:val="24"/>
          <w:szCs w:val="24"/>
        </w:rPr>
      </w:pPr>
    </w:p>
    <w:p w14:paraId="034D27EA" w14:textId="5C6F9483" w:rsidR="00025F18" w:rsidRDefault="00025F18" w:rsidP="00F063BB">
      <w:pPr>
        <w:pStyle w:val="ListParagraph"/>
        <w:numPr>
          <w:ilvl w:val="0"/>
          <w:numId w:val="1"/>
        </w:numPr>
        <w:spacing w:after="0" w:line="240" w:lineRule="auto"/>
        <w:ind w:hanging="432"/>
        <w:rPr>
          <w:rFonts w:ascii="PORTimes New Roman" w:hAnsi="PORTimes New Roman" w:cs="Times New Roman"/>
          <w:sz w:val="24"/>
          <w:szCs w:val="24"/>
        </w:rPr>
      </w:pPr>
      <w:r>
        <w:rPr>
          <w:rFonts w:ascii="PORTimes New Roman" w:hAnsi="PORTimes New Roman" w:cs="Times New Roman"/>
          <w:sz w:val="24"/>
          <w:szCs w:val="24"/>
        </w:rPr>
        <w:t xml:space="preserve">the client </w:t>
      </w:r>
      <w:proofErr w:type="gramStart"/>
      <w:r>
        <w:rPr>
          <w:rFonts w:ascii="PORTimes New Roman" w:hAnsi="PORTimes New Roman" w:cs="Times New Roman"/>
          <w:sz w:val="24"/>
          <w:szCs w:val="24"/>
        </w:rPr>
        <w:t>must  give</w:t>
      </w:r>
      <w:proofErr w:type="gramEnd"/>
      <w:r>
        <w:rPr>
          <w:rFonts w:ascii="PORTimes New Roman" w:hAnsi="PORTimes New Roman" w:cs="Times New Roman"/>
          <w:sz w:val="24"/>
          <w:szCs w:val="24"/>
        </w:rPr>
        <w:t xml:space="preserve"> “informed consent”  </w:t>
      </w:r>
      <w:r w:rsidR="00163726">
        <w:rPr>
          <w:rFonts w:ascii="PORTimes New Roman" w:hAnsi="PORTimes New Roman" w:cs="Times New Roman"/>
          <w:sz w:val="24"/>
          <w:szCs w:val="24"/>
        </w:rPr>
        <w:t xml:space="preserve"> in writing </w:t>
      </w:r>
      <w:r>
        <w:rPr>
          <w:rFonts w:ascii="PORTimes New Roman" w:hAnsi="PORTimes New Roman" w:cs="Times New Roman"/>
          <w:sz w:val="24"/>
          <w:szCs w:val="24"/>
        </w:rPr>
        <w:t>to the  “essential terms of the transaction</w:t>
      </w:r>
      <w:r w:rsidR="0004318D">
        <w:rPr>
          <w:rFonts w:ascii="PORTimes New Roman" w:hAnsi="PORTimes New Roman" w:cs="Times New Roman"/>
          <w:sz w:val="24"/>
          <w:szCs w:val="24"/>
        </w:rPr>
        <w:t>”</w:t>
      </w:r>
      <w:r>
        <w:rPr>
          <w:rFonts w:ascii="PORTimes New Roman" w:hAnsi="PORTimes New Roman" w:cs="Times New Roman"/>
          <w:sz w:val="24"/>
          <w:szCs w:val="24"/>
        </w:rPr>
        <w:t xml:space="preserve"> and the lawyer’s  role  “including whether  the  lawyer  is representing  the client in the transaction.</w:t>
      </w:r>
      <w:r w:rsidR="00163726">
        <w:rPr>
          <w:rFonts w:ascii="PORTimes New Roman" w:hAnsi="PORTimes New Roman" w:cs="Times New Roman"/>
          <w:sz w:val="24"/>
          <w:szCs w:val="24"/>
        </w:rPr>
        <w:t xml:space="preserve">”  In the </w:t>
      </w:r>
      <w:proofErr w:type="gramStart"/>
      <w:r w:rsidR="00163726">
        <w:rPr>
          <w:rFonts w:ascii="PORTimes New Roman" w:hAnsi="PORTimes New Roman" w:cs="Times New Roman"/>
          <w:sz w:val="24"/>
          <w:szCs w:val="24"/>
        </w:rPr>
        <w:t>view  of</w:t>
      </w:r>
      <w:proofErr w:type="gramEnd"/>
      <w:r w:rsidR="00163726">
        <w:rPr>
          <w:rFonts w:ascii="PORTimes New Roman" w:hAnsi="PORTimes New Roman" w:cs="Times New Roman"/>
          <w:sz w:val="24"/>
          <w:szCs w:val="24"/>
        </w:rPr>
        <w:t xml:space="preserve">  Bar Counsel,  the “essential terms</w:t>
      </w:r>
      <w:r w:rsidR="001F5574">
        <w:rPr>
          <w:rFonts w:ascii="PORTimes New Roman" w:hAnsi="PORTimes New Roman" w:cs="Times New Roman"/>
          <w:sz w:val="24"/>
          <w:szCs w:val="24"/>
        </w:rPr>
        <w:t xml:space="preserve"> of the transaction</w:t>
      </w:r>
      <w:r w:rsidR="00163726">
        <w:rPr>
          <w:rFonts w:ascii="PORTimes New Roman" w:hAnsi="PORTimes New Roman" w:cs="Times New Roman"/>
          <w:sz w:val="24"/>
          <w:szCs w:val="24"/>
        </w:rPr>
        <w:t>” include</w:t>
      </w:r>
      <w:r w:rsidR="009D512D">
        <w:rPr>
          <w:rFonts w:ascii="PORTimes New Roman" w:hAnsi="PORTimes New Roman" w:cs="Times New Roman"/>
          <w:sz w:val="24"/>
          <w:szCs w:val="24"/>
        </w:rPr>
        <w:t xml:space="preserve"> disclosure of </w:t>
      </w:r>
      <w:r w:rsidR="00163726">
        <w:rPr>
          <w:rFonts w:ascii="PORTimes New Roman" w:hAnsi="PORTimes New Roman" w:cs="Times New Roman"/>
          <w:sz w:val="24"/>
          <w:szCs w:val="24"/>
        </w:rPr>
        <w:t xml:space="preserve"> the  portion of the title premium received by  the attorney</w:t>
      </w:r>
      <w:r w:rsidR="001F5574">
        <w:rPr>
          <w:rFonts w:ascii="PORTimes New Roman" w:hAnsi="PORTimes New Roman" w:cs="Times New Roman"/>
          <w:sz w:val="24"/>
          <w:szCs w:val="24"/>
        </w:rPr>
        <w:t>.</w:t>
      </w:r>
    </w:p>
    <w:p w14:paraId="60B58988" w14:textId="77777777" w:rsidR="009D512D" w:rsidRDefault="009D512D" w:rsidP="00F063BB">
      <w:pPr>
        <w:spacing w:after="0" w:line="240" w:lineRule="auto"/>
        <w:ind w:firstLine="720"/>
        <w:rPr>
          <w:rFonts w:ascii="PORTimes New Roman" w:hAnsi="PORTimes New Roman" w:cs="Times New Roman"/>
          <w:sz w:val="24"/>
          <w:szCs w:val="24"/>
        </w:rPr>
      </w:pPr>
    </w:p>
    <w:p w14:paraId="3E2D3B15" w14:textId="539A477E" w:rsidR="003C5401" w:rsidRDefault="00163726" w:rsidP="00F063BB">
      <w:pPr>
        <w:spacing w:after="0" w:line="240" w:lineRule="auto"/>
        <w:ind w:firstLine="720"/>
        <w:rPr>
          <w:rFonts w:ascii="PORTimes New Roman" w:hAnsi="PORTimes New Roman" w:cs="Times New Roman"/>
          <w:sz w:val="24"/>
          <w:szCs w:val="24"/>
        </w:rPr>
      </w:pPr>
      <w:proofErr w:type="gramStart"/>
      <w:r>
        <w:rPr>
          <w:rFonts w:ascii="PORTimes New Roman" w:hAnsi="PORTimes New Roman" w:cs="Times New Roman"/>
          <w:sz w:val="24"/>
          <w:szCs w:val="24"/>
        </w:rPr>
        <w:t xml:space="preserve">The </w:t>
      </w:r>
      <w:r w:rsidR="00E537FD">
        <w:rPr>
          <w:rFonts w:ascii="PORTimes New Roman" w:hAnsi="PORTimes New Roman" w:cs="Times New Roman"/>
          <w:sz w:val="24"/>
          <w:szCs w:val="24"/>
        </w:rPr>
        <w:t xml:space="preserve"> March</w:t>
      </w:r>
      <w:proofErr w:type="gramEnd"/>
      <w:r w:rsidR="00E537FD">
        <w:rPr>
          <w:rFonts w:ascii="PORTimes New Roman" w:hAnsi="PORTimes New Roman" w:cs="Times New Roman"/>
          <w:sz w:val="24"/>
          <w:szCs w:val="24"/>
        </w:rPr>
        <w:t xml:space="preserve"> 7 issue  of  “BBO Sign Posts”</w:t>
      </w:r>
      <w:r>
        <w:rPr>
          <w:rFonts w:ascii="PORTimes New Roman" w:hAnsi="PORTimes New Roman" w:cs="Times New Roman"/>
          <w:sz w:val="24"/>
          <w:szCs w:val="24"/>
        </w:rPr>
        <w:t xml:space="preserve"> warns that: </w:t>
      </w:r>
      <w:r w:rsidR="003C5401">
        <w:rPr>
          <w:rFonts w:ascii="PORTimes New Roman" w:hAnsi="PORTimes New Roman" w:cs="Times New Roman"/>
          <w:sz w:val="24"/>
          <w:szCs w:val="24"/>
        </w:rPr>
        <w:t xml:space="preserve"> </w:t>
      </w:r>
    </w:p>
    <w:p w14:paraId="0F4F5D22" w14:textId="77777777" w:rsidR="00F063BB" w:rsidRDefault="00F063BB" w:rsidP="00F063BB">
      <w:pPr>
        <w:spacing w:after="0" w:line="240" w:lineRule="auto"/>
        <w:ind w:firstLine="720"/>
        <w:rPr>
          <w:rFonts w:ascii="PORTimes New Roman" w:hAnsi="PORTimes New Roman" w:cs="Times New Roman"/>
          <w:sz w:val="24"/>
          <w:szCs w:val="24"/>
        </w:rPr>
      </w:pPr>
    </w:p>
    <w:p w14:paraId="77ED85B4" w14:textId="4A16EE53" w:rsidR="003C5401" w:rsidRDefault="003C5401" w:rsidP="00F063BB">
      <w:pPr>
        <w:spacing w:after="0" w:line="240" w:lineRule="auto"/>
        <w:ind w:left="720"/>
        <w:rPr>
          <w:rFonts w:ascii="Times New Roman" w:hAnsi="Times New Roman" w:cs="Times New Roman"/>
          <w:sz w:val="24"/>
          <w:szCs w:val="24"/>
        </w:rPr>
      </w:pPr>
      <w:r w:rsidRPr="003C5401">
        <w:rPr>
          <w:rFonts w:ascii="Times New Roman" w:hAnsi="Times New Roman" w:cs="Times New Roman"/>
          <w:sz w:val="24"/>
          <w:szCs w:val="24"/>
        </w:rPr>
        <w:t>W</w:t>
      </w:r>
      <w:r w:rsidR="00E537FD" w:rsidRPr="003C5401">
        <w:rPr>
          <w:rFonts w:ascii="Times New Roman" w:hAnsi="Times New Roman" w:cs="Times New Roman"/>
          <w:sz w:val="24"/>
          <w:szCs w:val="24"/>
        </w:rPr>
        <w:t xml:space="preserve">hether it’s the </w:t>
      </w:r>
      <w:proofErr w:type="gramStart"/>
      <w:r w:rsidR="00E537FD" w:rsidRPr="003C5401">
        <w:rPr>
          <w:rFonts w:ascii="Times New Roman" w:hAnsi="Times New Roman" w:cs="Times New Roman"/>
          <w:sz w:val="24"/>
          <w:szCs w:val="24"/>
        </w:rPr>
        <w:t>sale  of</w:t>
      </w:r>
      <w:proofErr w:type="gramEnd"/>
      <w:r w:rsidR="00E537FD" w:rsidRPr="003C5401">
        <w:rPr>
          <w:rFonts w:ascii="Times New Roman" w:hAnsi="Times New Roman" w:cs="Times New Roman"/>
          <w:sz w:val="24"/>
          <w:szCs w:val="24"/>
        </w:rPr>
        <w:t xml:space="preserve"> title insurance or any other business transaction with a client,  lawyers who fail to comply with the disclosure and consent provisions  of</w:t>
      </w:r>
      <w:r w:rsidRPr="003C5401">
        <w:rPr>
          <w:rFonts w:ascii="Times New Roman" w:hAnsi="Times New Roman" w:cs="Times New Roman"/>
          <w:sz w:val="24"/>
          <w:szCs w:val="24"/>
        </w:rPr>
        <w:t xml:space="preserve"> </w:t>
      </w:r>
      <w:proofErr w:type="spellStart"/>
      <w:r w:rsidR="00E537FD" w:rsidRPr="003C5401">
        <w:rPr>
          <w:rFonts w:ascii="Times New Roman" w:hAnsi="Times New Roman" w:cs="Times New Roman"/>
          <w:sz w:val="24"/>
          <w:szCs w:val="24"/>
        </w:rPr>
        <w:t>Mass.R.Prof.C</w:t>
      </w:r>
      <w:proofErr w:type="spellEnd"/>
      <w:r w:rsidR="00E537FD" w:rsidRPr="003C5401">
        <w:rPr>
          <w:rFonts w:ascii="Times New Roman" w:hAnsi="Times New Roman" w:cs="Times New Roman"/>
          <w:sz w:val="24"/>
          <w:szCs w:val="24"/>
        </w:rPr>
        <w:t xml:space="preserve"> 1.8(a) risk disciplinary action.  </w:t>
      </w:r>
      <w:r w:rsidR="00163726">
        <w:rPr>
          <w:rFonts w:ascii="Times New Roman" w:hAnsi="Times New Roman" w:cs="Times New Roman"/>
          <w:sz w:val="24"/>
          <w:szCs w:val="24"/>
        </w:rPr>
        <w:t>. . .</w:t>
      </w:r>
      <w:r w:rsidR="00E537FD" w:rsidRPr="003C5401">
        <w:rPr>
          <w:rFonts w:ascii="Times New Roman" w:hAnsi="Times New Roman" w:cs="Times New Roman"/>
          <w:sz w:val="24"/>
          <w:szCs w:val="24"/>
        </w:rPr>
        <w:t xml:space="preserve">  Among other things, </w:t>
      </w:r>
      <w:r w:rsidRPr="003C5401">
        <w:rPr>
          <w:rFonts w:ascii="Times New Roman" w:hAnsi="Times New Roman" w:cs="Times New Roman"/>
          <w:sz w:val="24"/>
          <w:szCs w:val="24"/>
        </w:rPr>
        <w:t>R</w:t>
      </w:r>
      <w:r w:rsidR="00E537FD" w:rsidRPr="003C5401">
        <w:rPr>
          <w:rFonts w:ascii="Times New Roman" w:hAnsi="Times New Roman" w:cs="Times New Roman"/>
          <w:sz w:val="24"/>
          <w:szCs w:val="24"/>
        </w:rPr>
        <w:t xml:space="preserve">ule 1.8 </w:t>
      </w:r>
      <w:proofErr w:type="gramStart"/>
      <w:r w:rsidR="00E537FD" w:rsidRPr="003C5401">
        <w:rPr>
          <w:rFonts w:ascii="Times New Roman" w:hAnsi="Times New Roman" w:cs="Times New Roman"/>
          <w:sz w:val="24"/>
          <w:szCs w:val="24"/>
        </w:rPr>
        <w:t>requires  that</w:t>
      </w:r>
      <w:proofErr w:type="gramEnd"/>
      <w:r w:rsidR="00E537FD" w:rsidRPr="003C5401">
        <w:rPr>
          <w:rFonts w:ascii="Times New Roman" w:hAnsi="Times New Roman" w:cs="Times New Roman"/>
          <w:sz w:val="24"/>
          <w:szCs w:val="24"/>
        </w:rPr>
        <w:t xml:space="preserve"> the terms of the transaction be objectively fair and reasonable,  that lawyers make full disclosure of the  terms in writing,  that they advise the client of the desirability of seeking independent counsel,  and that they obtain the client’s  informed consent in writing.</w:t>
      </w:r>
    </w:p>
    <w:p w14:paraId="6CC1C1CA" w14:textId="603441D7" w:rsidR="00B86BC6" w:rsidRDefault="00B86BC6" w:rsidP="00F063BB">
      <w:pPr>
        <w:spacing w:after="0" w:line="240" w:lineRule="auto"/>
        <w:ind w:left="720"/>
        <w:rPr>
          <w:rFonts w:ascii="Times New Roman" w:hAnsi="Times New Roman" w:cs="Times New Roman"/>
          <w:sz w:val="24"/>
          <w:szCs w:val="24"/>
        </w:rPr>
      </w:pPr>
    </w:p>
    <w:p w14:paraId="04903954" w14:textId="77777777" w:rsidR="009D512D" w:rsidRDefault="00B86BC6" w:rsidP="009D512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 recent </w:t>
      </w:r>
      <w:proofErr w:type="gramStart"/>
      <w:r>
        <w:rPr>
          <w:rFonts w:ascii="Times New Roman" w:hAnsi="Times New Roman" w:cs="Times New Roman"/>
          <w:sz w:val="24"/>
          <w:szCs w:val="24"/>
        </w:rPr>
        <w:t>Admonition  issued</w:t>
      </w:r>
      <w:proofErr w:type="gramEnd"/>
      <w:r>
        <w:rPr>
          <w:rFonts w:ascii="Times New Roman" w:hAnsi="Times New Roman" w:cs="Times New Roman"/>
          <w:sz w:val="24"/>
          <w:szCs w:val="24"/>
        </w:rPr>
        <w:t xml:space="preserve">  to a member of the  Association,  Bar Counsel  said that  the  attorney</w:t>
      </w:r>
    </w:p>
    <w:p w14:paraId="4A78E8B9" w14:textId="77777777" w:rsidR="009D512D" w:rsidRDefault="009D512D" w:rsidP="00B86BC6">
      <w:pPr>
        <w:spacing w:after="0" w:line="240" w:lineRule="auto"/>
        <w:ind w:left="720" w:firstLine="720"/>
        <w:rPr>
          <w:rFonts w:ascii="Times New Roman" w:hAnsi="Times New Roman" w:cs="Times New Roman"/>
          <w:sz w:val="24"/>
          <w:szCs w:val="24"/>
        </w:rPr>
      </w:pPr>
    </w:p>
    <w:p w14:paraId="4FCEBED4" w14:textId="76AB7138" w:rsidR="00B86BC6" w:rsidRDefault="00B86BC6" w:rsidP="009D51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did make certain disclosure to her </w:t>
      </w:r>
      <w:proofErr w:type="gramStart"/>
      <w:r>
        <w:rPr>
          <w:rFonts w:ascii="Times New Roman" w:hAnsi="Times New Roman" w:cs="Times New Roman"/>
          <w:sz w:val="24"/>
          <w:szCs w:val="24"/>
        </w:rPr>
        <w:t>clients  . . .</w:t>
      </w:r>
      <w:proofErr w:type="gramEnd"/>
      <w:r>
        <w:rPr>
          <w:rFonts w:ascii="Times New Roman" w:hAnsi="Times New Roman" w:cs="Times New Roman"/>
          <w:sz w:val="24"/>
          <w:szCs w:val="24"/>
        </w:rPr>
        <w:t xml:space="preserve"> with regard  to the sale of title insurance.  For </w:t>
      </w:r>
      <w:proofErr w:type="gramStart"/>
      <w:r>
        <w:rPr>
          <w:rFonts w:ascii="Times New Roman" w:hAnsi="Times New Roman" w:cs="Times New Roman"/>
          <w:sz w:val="24"/>
          <w:szCs w:val="24"/>
        </w:rPr>
        <w:t>example,  the</w:t>
      </w:r>
      <w:proofErr w:type="gramEnd"/>
      <w:r>
        <w:rPr>
          <w:rFonts w:ascii="Times New Roman" w:hAnsi="Times New Roman" w:cs="Times New Roman"/>
          <w:sz w:val="24"/>
          <w:szCs w:val="24"/>
        </w:rPr>
        <w:t xml:space="preserve"> closing  Disclosure indicated  that she and [the title  insurance</w:t>
      </w:r>
      <w:r w:rsidR="009D512D">
        <w:rPr>
          <w:rFonts w:ascii="Times New Roman" w:hAnsi="Times New Roman" w:cs="Times New Roman"/>
          <w:sz w:val="24"/>
          <w:szCs w:val="24"/>
        </w:rPr>
        <w:t xml:space="preserve"> company</w:t>
      </w:r>
      <w:r>
        <w:rPr>
          <w:rFonts w:ascii="Times New Roman" w:hAnsi="Times New Roman" w:cs="Times New Roman"/>
          <w:sz w:val="24"/>
          <w:szCs w:val="24"/>
        </w:rPr>
        <w:t xml:space="preserve">]  were jointly receiving the fee for a title insurance product.  Additionally, she obtained her clients’ written consent as to the advisability of seeking ‘independent advice’ with </w:t>
      </w:r>
      <w:proofErr w:type="gramStart"/>
      <w:r>
        <w:rPr>
          <w:rFonts w:ascii="Times New Roman" w:hAnsi="Times New Roman" w:cs="Times New Roman"/>
          <w:sz w:val="24"/>
          <w:szCs w:val="24"/>
        </w:rPr>
        <w:t>respect  to</w:t>
      </w:r>
      <w:proofErr w:type="gramEnd"/>
      <w:r>
        <w:rPr>
          <w:rFonts w:ascii="Times New Roman" w:hAnsi="Times New Roman" w:cs="Times New Roman"/>
          <w:sz w:val="24"/>
          <w:szCs w:val="24"/>
        </w:rPr>
        <w:t xml:space="preserve"> title  insurance.  However, these disclosures were not fully compliant  with Rule 1.8, including, because they</w:t>
      </w:r>
      <w:r w:rsidR="009D512D">
        <w:rPr>
          <w:rFonts w:ascii="Times New Roman" w:hAnsi="Times New Roman" w:cs="Times New Roman"/>
          <w:sz w:val="24"/>
          <w:szCs w:val="24"/>
        </w:rPr>
        <w:t xml:space="preserve"> </w:t>
      </w:r>
      <w:r>
        <w:rPr>
          <w:rFonts w:ascii="Times New Roman" w:hAnsi="Times New Roman" w:cs="Times New Roman"/>
          <w:sz w:val="24"/>
          <w:szCs w:val="24"/>
        </w:rPr>
        <w:t>did not clearly and fully set forth the ess</w:t>
      </w:r>
      <w:r w:rsidR="009D512D">
        <w:rPr>
          <w:rFonts w:ascii="Times New Roman" w:hAnsi="Times New Roman" w:cs="Times New Roman"/>
          <w:sz w:val="24"/>
          <w:szCs w:val="24"/>
        </w:rPr>
        <w:t>ent</w:t>
      </w:r>
      <w:r>
        <w:rPr>
          <w:rFonts w:ascii="Times New Roman" w:hAnsi="Times New Roman" w:cs="Times New Roman"/>
          <w:sz w:val="24"/>
          <w:szCs w:val="24"/>
        </w:rPr>
        <w:t>ial terms of the transaction in writing;  they</w:t>
      </w:r>
      <w:r w:rsidR="009D512D">
        <w:rPr>
          <w:rFonts w:ascii="Times New Roman" w:hAnsi="Times New Roman" w:cs="Times New Roman"/>
          <w:sz w:val="24"/>
          <w:szCs w:val="24"/>
        </w:rPr>
        <w:t xml:space="preserve"> </w:t>
      </w:r>
      <w:r>
        <w:rPr>
          <w:rFonts w:ascii="Times New Roman" w:hAnsi="Times New Roman" w:cs="Times New Roman"/>
          <w:sz w:val="24"/>
          <w:szCs w:val="24"/>
        </w:rPr>
        <w:t>did not explain in writing the lawyer’s rol</w:t>
      </w:r>
      <w:r w:rsidR="009D512D">
        <w:rPr>
          <w:rFonts w:ascii="Times New Roman" w:hAnsi="Times New Roman" w:cs="Times New Roman"/>
          <w:sz w:val="24"/>
          <w:szCs w:val="24"/>
        </w:rPr>
        <w:t>e</w:t>
      </w:r>
      <w:r>
        <w:rPr>
          <w:rFonts w:ascii="Times New Roman" w:hAnsi="Times New Roman" w:cs="Times New Roman"/>
          <w:sz w:val="24"/>
          <w:szCs w:val="24"/>
        </w:rPr>
        <w:t xml:space="preserve"> in the transaction; and they did not mention specifically  the advisability of seeking independent </w:t>
      </w:r>
      <w:r w:rsidRPr="009D512D">
        <w:rPr>
          <w:rFonts w:ascii="Times New Roman" w:hAnsi="Times New Roman" w:cs="Times New Roman"/>
          <w:i/>
          <w:iCs/>
          <w:sz w:val="24"/>
          <w:szCs w:val="24"/>
        </w:rPr>
        <w:t>legal</w:t>
      </w:r>
      <w:r>
        <w:rPr>
          <w:rFonts w:ascii="Times New Roman" w:hAnsi="Times New Roman" w:cs="Times New Roman"/>
          <w:sz w:val="24"/>
          <w:szCs w:val="24"/>
        </w:rPr>
        <w:t xml:space="preserve"> a</w:t>
      </w:r>
      <w:r w:rsidR="009D512D">
        <w:rPr>
          <w:rFonts w:ascii="Times New Roman" w:hAnsi="Times New Roman" w:cs="Times New Roman"/>
          <w:sz w:val="24"/>
          <w:szCs w:val="24"/>
        </w:rPr>
        <w:t>d</w:t>
      </w:r>
      <w:r>
        <w:rPr>
          <w:rFonts w:ascii="Times New Roman" w:hAnsi="Times New Roman" w:cs="Times New Roman"/>
          <w:sz w:val="24"/>
          <w:szCs w:val="24"/>
        </w:rPr>
        <w:t xml:space="preserve">vice. </w:t>
      </w:r>
    </w:p>
    <w:p w14:paraId="7F18DF84" w14:textId="77777777" w:rsidR="003C5401" w:rsidRPr="003C5401" w:rsidRDefault="003C5401" w:rsidP="00F063BB">
      <w:pPr>
        <w:spacing w:after="0" w:line="240" w:lineRule="auto"/>
        <w:ind w:left="720"/>
        <w:rPr>
          <w:rFonts w:ascii="Times New Roman" w:hAnsi="Times New Roman" w:cs="Times New Roman"/>
          <w:sz w:val="24"/>
          <w:szCs w:val="24"/>
        </w:rPr>
      </w:pPr>
    </w:p>
    <w:p w14:paraId="72E4A2B8" w14:textId="704B66F9" w:rsidR="00B875D6" w:rsidRDefault="00E537FD" w:rsidP="00F063BB">
      <w:pPr>
        <w:spacing w:after="0" w:line="240" w:lineRule="auto"/>
        <w:ind w:firstLine="720"/>
        <w:rPr>
          <w:rFonts w:ascii="PORTimes New Roman" w:hAnsi="PORTimes New Roman" w:cs="Times New Roman"/>
          <w:sz w:val="24"/>
          <w:szCs w:val="24"/>
        </w:rPr>
      </w:pPr>
      <w:r>
        <w:rPr>
          <w:rFonts w:ascii="PORTimes New Roman" w:hAnsi="PORTimes New Roman" w:cs="Times New Roman"/>
          <w:sz w:val="24"/>
          <w:szCs w:val="24"/>
        </w:rPr>
        <w:lastRenderedPageBreak/>
        <w:t xml:space="preserve">  </w:t>
      </w:r>
      <w:proofErr w:type="gramStart"/>
      <w:r w:rsidR="009D512D">
        <w:rPr>
          <w:rFonts w:ascii="PORTimes New Roman" w:hAnsi="PORTimes New Roman" w:cs="Times New Roman"/>
          <w:sz w:val="24"/>
          <w:szCs w:val="24"/>
        </w:rPr>
        <w:t>While  REBA</w:t>
      </w:r>
      <w:proofErr w:type="gramEnd"/>
      <w:r w:rsidR="009D512D">
        <w:rPr>
          <w:rFonts w:ascii="PORTimes New Roman" w:hAnsi="PORTimes New Roman" w:cs="Times New Roman"/>
          <w:sz w:val="24"/>
          <w:szCs w:val="24"/>
        </w:rPr>
        <w:t xml:space="preserve">  and  its  Ethics  Section do not  agree with the novel interpretation  of the  Rule which is contrary  to well-established  practice</w:t>
      </w:r>
      <w:r w:rsidR="0032257B">
        <w:rPr>
          <w:rFonts w:ascii="PORTimes New Roman" w:hAnsi="PORTimes New Roman" w:cs="Times New Roman"/>
          <w:sz w:val="24"/>
          <w:szCs w:val="24"/>
        </w:rPr>
        <w:t xml:space="preserve"> in Massachusetts, it appears  that </w:t>
      </w:r>
      <w:r w:rsidR="0015588C">
        <w:rPr>
          <w:rFonts w:ascii="PORTimes New Roman" w:hAnsi="PORTimes New Roman" w:cs="Times New Roman"/>
          <w:sz w:val="24"/>
          <w:szCs w:val="24"/>
        </w:rPr>
        <w:t xml:space="preserve"> this issue  has been </w:t>
      </w:r>
      <w:r w:rsidR="001F5574">
        <w:rPr>
          <w:rFonts w:ascii="PORTimes New Roman" w:hAnsi="PORTimes New Roman" w:cs="Times New Roman"/>
          <w:sz w:val="24"/>
          <w:szCs w:val="24"/>
        </w:rPr>
        <w:t xml:space="preserve"> adopted </w:t>
      </w:r>
      <w:r w:rsidR="0015588C">
        <w:rPr>
          <w:rFonts w:ascii="PORTimes New Roman" w:hAnsi="PORTimes New Roman" w:cs="Times New Roman"/>
          <w:sz w:val="24"/>
          <w:szCs w:val="24"/>
        </w:rPr>
        <w:t xml:space="preserve"> by Bar Counsel </w:t>
      </w:r>
      <w:r w:rsidR="001F5574">
        <w:rPr>
          <w:rFonts w:ascii="PORTimes New Roman" w:hAnsi="PORTimes New Roman" w:cs="Times New Roman"/>
          <w:sz w:val="24"/>
          <w:szCs w:val="24"/>
        </w:rPr>
        <w:t xml:space="preserve">as an enforcement priority, </w:t>
      </w:r>
      <w:r w:rsidR="00B875D6">
        <w:rPr>
          <w:rFonts w:ascii="PORTimes New Roman" w:hAnsi="PORTimes New Roman" w:cs="Times New Roman"/>
          <w:sz w:val="24"/>
          <w:szCs w:val="24"/>
        </w:rPr>
        <w:t xml:space="preserve"> we advise</w:t>
      </w:r>
      <w:r w:rsidR="0015588C">
        <w:rPr>
          <w:rFonts w:ascii="PORTimes New Roman" w:hAnsi="PORTimes New Roman" w:cs="Times New Roman"/>
          <w:sz w:val="24"/>
          <w:szCs w:val="24"/>
        </w:rPr>
        <w:t xml:space="preserve"> our members  to take </w:t>
      </w:r>
      <w:r w:rsidR="00B875D6">
        <w:rPr>
          <w:rFonts w:ascii="PORTimes New Roman" w:hAnsi="PORTimes New Roman" w:cs="Times New Roman"/>
          <w:sz w:val="24"/>
          <w:szCs w:val="24"/>
        </w:rPr>
        <w:t xml:space="preserve">  reasonable  efforts  to comply.</w:t>
      </w:r>
    </w:p>
    <w:p w14:paraId="7A687724" w14:textId="14AF9784" w:rsidR="00B875D6" w:rsidRDefault="00B875D6" w:rsidP="00F063BB">
      <w:pPr>
        <w:spacing w:after="0" w:line="240" w:lineRule="auto"/>
        <w:ind w:firstLine="720"/>
        <w:rPr>
          <w:rFonts w:ascii="PORTimes New Roman" w:hAnsi="PORTimes New Roman" w:cs="Times New Roman"/>
          <w:sz w:val="24"/>
          <w:szCs w:val="24"/>
        </w:rPr>
      </w:pPr>
    </w:p>
    <w:p w14:paraId="2F546B1C" w14:textId="41CEB3EE" w:rsidR="00B875D6" w:rsidRDefault="00B875D6" w:rsidP="00F063BB">
      <w:pPr>
        <w:spacing w:after="0" w:line="240" w:lineRule="auto"/>
        <w:ind w:firstLine="720"/>
        <w:rPr>
          <w:rFonts w:ascii="PORTimes New Roman" w:hAnsi="PORTimes New Roman" w:cs="Times New Roman"/>
          <w:sz w:val="24"/>
          <w:szCs w:val="24"/>
        </w:rPr>
      </w:pPr>
      <w:r>
        <w:rPr>
          <w:rFonts w:ascii="PORTimes New Roman" w:hAnsi="PORTimes New Roman" w:cs="Times New Roman"/>
          <w:sz w:val="24"/>
          <w:szCs w:val="24"/>
        </w:rPr>
        <w:t xml:space="preserve">We </w:t>
      </w:r>
      <w:proofErr w:type="gramStart"/>
      <w:r>
        <w:rPr>
          <w:rFonts w:ascii="PORTimes New Roman" w:hAnsi="PORTimes New Roman" w:cs="Times New Roman"/>
          <w:sz w:val="24"/>
          <w:szCs w:val="24"/>
        </w:rPr>
        <w:t>therefore  suggest</w:t>
      </w:r>
      <w:proofErr w:type="gramEnd"/>
      <w:r>
        <w:rPr>
          <w:rFonts w:ascii="PORTimes New Roman" w:hAnsi="PORTimes New Roman" w:cs="Times New Roman"/>
          <w:sz w:val="24"/>
          <w:szCs w:val="24"/>
        </w:rPr>
        <w:t xml:space="preserve">  that  you provide  your  clients  with </w:t>
      </w:r>
      <w:r w:rsidR="0015588C">
        <w:rPr>
          <w:rFonts w:ascii="PORTimes New Roman" w:hAnsi="PORTimes New Roman" w:cs="Times New Roman"/>
          <w:sz w:val="24"/>
          <w:szCs w:val="24"/>
        </w:rPr>
        <w:t xml:space="preserve"> a disclosure  along  the following lines a</w:t>
      </w:r>
      <w:r>
        <w:rPr>
          <w:rFonts w:ascii="PORTimes New Roman" w:hAnsi="PORTimes New Roman" w:cs="Times New Roman"/>
          <w:sz w:val="24"/>
          <w:szCs w:val="24"/>
        </w:rPr>
        <w:t>t the earliest  opportunity  in the  progress of  any transaction,  whether it be an engagement letter or a letter of initial contact in which you inform the client of the basic transaction information</w:t>
      </w:r>
      <w:r w:rsidR="0015588C">
        <w:rPr>
          <w:rFonts w:ascii="PORTimes New Roman" w:hAnsi="PORTimes New Roman" w:cs="Times New Roman"/>
          <w:sz w:val="24"/>
          <w:szCs w:val="24"/>
        </w:rPr>
        <w:t xml:space="preserve"> (this  can be cut and pasted into your own document)</w:t>
      </w:r>
      <w:r>
        <w:rPr>
          <w:rFonts w:ascii="PORTimes New Roman" w:hAnsi="PORTimes New Roman" w:cs="Times New Roman"/>
          <w:sz w:val="24"/>
          <w:szCs w:val="24"/>
        </w:rPr>
        <w:t>:</w:t>
      </w:r>
    </w:p>
    <w:p w14:paraId="0DC65E53" w14:textId="31D98ADA" w:rsidR="00B875D6" w:rsidRDefault="00B875D6" w:rsidP="00F063BB">
      <w:pPr>
        <w:spacing w:after="0" w:line="240" w:lineRule="auto"/>
        <w:ind w:firstLine="720"/>
        <w:rPr>
          <w:rFonts w:ascii="PORTimes New Roman" w:hAnsi="PORTimes New Roman" w:cs="Times New Roman"/>
          <w:sz w:val="24"/>
          <w:szCs w:val="24"/>
        </w:rPr>
      </w:pPr>
    </w:p>
    <w:p w14:paraId="01B09B6D" w14:textId="60EEC90B" w:rsidR="0015588C" w:rsidRDefault="0015588C" w:rsidP="0015588C">
      <w:pPr>
        <w:spacing w:after="0" w:line="240" w:lineRule="auto"/>
        <w:ind w:firstLine="720"/>
        <w:jc w:val="center"/>
        <w:rPr>
          <w:rFonts w:ascii="PORTimes New Roman" w:hAnsi="PORTimes New Roman" w:cs="Times New Roman"/>
          <w:sz w:val="24"/>
          <w:szCs w:val="24"/>
        </w:rPr>
      </w:pPr>
      <w:r>
        <w:rPr>
          <w:rFonts w:ascii="PORTimes New Roman" w:hAnsi="PORTimes New Roman" w:cs="Times New Roman"/>
          <w:sz w:val="24"/>
          <w:szCs w:val="24"/>
        </w:rPr>
        <w:t xml:space="preserve">SAMPLE TITLE </w:t>
      </w:r>
      <w:proofErr w:type="gramStart"/>
      <w:r>
        <w:rPr>
          <w:rFonts w:ascii="PORTimes New Roman" w:hAnsi="PORTimes New Roman" w:cs="Times New Roman"/>
          <w:sz w:val="24"/>
          <w:szCs w:val="24"/>
        </w:rPr>
        <w:t>INSURANCE  DISCLOSURE</w:t>
      </w:r>
      <w:proofErr w:type="gramEnd"/>
    </w:p>
    <w:p w14:paraId="1CEE3AE4" w14:textId="77777777" w:rsidR="0015588C" w:rsidRDefault="0015588C" w:rsidP="00F063BB">
      <w:pPr>
        <w:spacing w:after="0" w:line="240" w:lineRule="auto"/>
        <w:ind w:firstLine="720"/>
        <w:rPr>
          <w:rFonts w:ascii="PORTimes New Roman" w:hAnsi="PORTimes New Roman" w:cs="Times New Roman"/>
          <w:sz w:val="24"/>
          <w:szCs w:val="24"/>
        </w:rPr>
      </w:pPr>
    </w:p>
    <w:p w14:paraId="149017CF" w14:textId="417AAE5D" w:rsidR="00B875D6" w:rsidRDefault="0030377C" w:rsidP="00F063BB">
      <w:pPr>
        <w:spacing w:after="0" w:line="240" w:lineRule="auto"/>
        <w:ind w:firstLine="720"/>
        <w:rPr>
          <w:rFonts w:ascii="PORTimes New Roman" w:hAnsi="PORTimes New Roman" w:cs="Times New Roman"/>
          <w:sz w:val="24"/>
          <w:szCs w:val="24"/>
        </w:rPr>
      </w:pPr>
      <w:r>
        <w:rPr>
          <w:rFonts w:ascii="PORTimes New Roman" w:hAnsi="PORTimes New Roman" w:cs="Times New Roman"/>
          <w:sz w:val="24"/>
          <w:szCs w:val="24"/>
        </w:rPr>
        <w:tab/>
      </w:r>
      <w:r>
        <w:rPr>
          <w:rFonts w:ascii="PORTimes New Roman" w:hAnsi="PORTimes New Roman" w:cs="Times New Roman"/>
          <w:sz w:val="24"/>
          <w:szCs w:val="24"/>
        </w:rPr>
        <w:tab/>
      </w:r>
      <w:r>
        <w:rPr>
          <w:rFonts w:ascii="PORTimes New Roman" w:hAnsi="PORTimes New Roman" w:cs="Times New Roman"/>
          <w:sz w:val="24"/>
          <w:szCs w:val="24"/>
        </w:rPr>
        <w:tab/>
      </w:r>
      <w:r>
        <w:rPr>
          <w:rFonts w:ascii="PORTimes New Roman" w:hAnsi="PORTimes New Roman" w:cs="Times New Roman"/>
          <w:sz w:val="24"/>
          <w:szCs w:val="24"/>
        </w:rPr>
        <w:tab/>
      </w:r>
      <w:r>
        <w:rPr>
          <w:rFonts w:ascii="PORTimes New Roman" w:hAnsi="PORTimes New Roman" w:cs="Times New Roman"/>
          <w:sz w:val="24"/>
          <w:szCs w:val="24"/>
        </w:rPr>
        <w:tab/>
      </w:r>
      <w:r>
        <w:rPr>
          <w:rFonts w:ascii="PORTimes New Roman" w:hAnsi="PORTimes New Roman" w:cs="Times New Roman"/>
          <w:sz w:val="24"/>
          <w:szCs w:val="24"/>
        </w:rPr>
        <w:tab/>
      </w:r>
      <w:r>
        <w:rPr>
          <w:rFonts w:ascii="PORTimes New Roman" w:hAnsi="PORTimes New Roman" w:cs="Times New Roman"/>
          <w:sz w:val="24"/>
          <w:szCs w:val="24"/>
        </w:rPr>
        <w:tab/>
        <w:t xml:space="preserve">            Date: ___________ 2023</w:t>
      </w:r>
    </w:p>
    <w:p w14:paraId="1A7FF4E9" w14:textId="39E3614B" w:rsidR="0030377C" w:rsidRDefault="0030377C" w:rsidP="00F063BB">
      <w:pPr>
        <w:spacing w:after="0" w:line="240" w:lineRule="auto"/>
        <w:ind w:firstLine="720"/>
        <w:rPr>
          <w:rFonts w:ascii="PORTimes New Roman" w:hAnsi="PORTimes New Roman" w:cs="Times New Roman"/>
          <w:sz w:val="24"/>
          <w:szCs w:val="24"/>
        </w:rPr>
      </w:pPr>
    </w:p>
    <w:p w14:paraId="0F53FD21" w14:textId="77777777" w:rsidR="00100063" w:rsidRDefault="0030377C" w:rsidP="0030377C">
      <w:pPr>
        <w:spacing w:after="0" w:line="240" w:lineRule="auto"/>
        <w:ind w:left="1440" w:hanging="720"/>
        <w:rPr>
          <w:rFonts w:ascii="PORTimes New Roman" w:hAnsi="PORTimes New Roman" w:cs="Times New Roman"/>
          <w:sz w:val="24"/>
          <w:szCs w:val="24"/>
        </w:rPr>
      </w:pPr>
      <w:r>
        <w:rPr>
          <w:rFonts w:ascii="PORTimes New Roman" w:hAnsi="PORTimes New Roman" w:cs="Times New Roman"/>
          <w:sz w:val="24"/>
          <w:szCs w:val="24"/>
        </w:rPr>
        <w:t xml:space="preserve">             </w:t>
      </w:r>
      <w:r w:rsidR="00307700">
        <w:rPr>
          <w:rFonts w:ascii="PORTimes New Roman" w:hAnsi="PORTimes New Roman" w:cs="Times New Roman"/>
          <w:sz w:val="24"/>
          <w:szCs w:val="24"/>
        </w:rPr>
        <w:t xml:space="preserve">As part of </w:t>
      </w:r>
      <w:proofErr w:type="gramStart"/>
      <w:r w:rsidR="00307700">
        <w:rPr>
          <w:rFonts w:ascii="PORTimes New Roman" w:hAnsi="PORTimes New Roman" w:cs="Times New Roman"/>
          <w:sz w:val="24"/>
          <w:szCs w:val="24"/>
        </w:rPr>
        <w:t>your  real</w:t>
      </w:r>
      <w:proofErr w:type="gramEnd"/>
      <w:r w:rsidR="00307700">
        <w:rPr>
          <w:rFonts w:ascii="PORTimes New Roman" w:hAnsi="PORTimes New Roman" w:cs="Times New Roman"/>
          <w:sz w:val="24"/>
          <w:szCs w:val="24"/>
        </w:rPr>
        <w:t xml:space="preserve"> estate  transaction,  if there  is a lender  you  will be required  to pay  the premium  cost  of  a title insurance  policy which insures  the lender  against losses  it may incur as a result of  title problems  that  may affect its ability to realize on its  collateral in the event of  default.   This policy insures </w:t>
      </w:r>
      <w:proofErr w:type="gramStart"/>
      <w:r w:rsidR="00307700">
        <w:rPr>
          <w:rFonts w:ascii="PORTimes New Roman" w:hAnsi="PORTimes New Roman" w:cs="Times New Roman"/>
          <w:sz w:val="24"/>
          <w:szCs w:val="24"/>
        </w:rPr>
        <w:t>only  the</w:t>
      </w:r>
      <w:proofErr w:type="gramEnd"/>
      <w:r w:rsidR="00307700">
        <w:rPr>
          <w:rFonts w:ascii="PORTimes New Roman" w:hAnsi="PORTimes New Roman" w:cs="Times New Roman"/>
          <w:sz w:val="24"/>
          <w:szCs w:val="24"/>
        </w:rPr>
        <w:t xml:space="preserve"> lender  in the amount of the mortgage until  the loan  is paid off,  usually  as a result  of a refinance or sale of the property.  This policy provides you with no benefits</w:t>
      </w:r>
      <w:r w:rsidR="00F46475">
        <w:rPr>
          <w:rFonts w:ascii="PORTimes New Roman" w:hAnsi="PORTimes New Roman" w:cs="Times New Roman"/>
          <w:sz w:val="24"/>
          <w:szCs w:val="24"/>
        </w:rPr>
        <w:t xml:space="preserve"> but </w:t>
      </w:r>
      <w:proofErr w:type="gramStart"/>
      <w:r w:rsidR="00F46475">
        <w:rPr>
          <w:rFonts w:ascii="PORTimes New Roman" w:hAnsi="PORTimes New Roman" w:cs="Times New Roman"/>
          <w:sz w:val="24"/>
          <w:szCs w:val="24"/>
        </w:rPr>
        <w:t>makes  it</w:t>
      </w:r>
      <w:proofErr w:type="gramEnd"/>
      <w:r w:rsidR="00F46475">
        <w:rPr>
          <w:rFonts w:ascii="PORTimes New Roman" w:hAnsi="PORTimes New Roman" w:cs="Times New Roman"/>
          <w:sz w:val="24"/>
          <w:szCs w:val="24"/>
        </w:rPr>
        <w:t xml:space="preserve"> possible  for the lender  to sell your  loan on the secondary market</w:t>
      </w:r>
      <w:r w:rsidR="00307700">
        <w:rPr>
          <w:rFonts w:ascii="PORTimes New Roman" w:hAnsi="PORTimes New Roman" w:cs="Times New Roman"/>
          <w:sz w:val="24"/>
          <w:szCs w:val="24"/>
        </w:rPr>
        <w:t xml:space="preserve">.  You may also be offered  the opportunity  to obtain an </w:t>
      </w:r>
      <w:proofErr w:type="spellStart"/>
      <w:r w:rsidR="00307700">
        <w:rPr>
          <w:rFonts w:ascii="PORTimes New Roman" w:hAnsi="PORTimes New Roman" w:cs="Times New Roman"/>
          <w:sz w:val="24"/>
          <w:szCs w:val="24"/>
        </w:rPr>
        <w:t>Owners</w:t>
      </w:r>
      <w:proofErr w:type="spellEnd"/>
      <w:r w:rsidR="00307700">
        <w:rPr>
          <w:rFonts w:ascii="PORTimes New Roman" w:hAnsi="PORTimes New Roman" w:cs="Times New Roman"/>
          <w:sz w:val="24"/>
          <w:szCs w:val="24"/>
        </w:rPr>
        <w:t xml:space="preserve">  policy of title insurance,  which will insure you as owner</w:t>
      </w:r>
      <w:r w:rsidR="0015588C">
        <w:rPr>
          <w:rFonts w:ascii="PORTimes New Roman" w:hAnsi="PORTimes New Roman" w:cs="Times New Roman"/>
          <w:sz w:val="24"/>
          <w:szCs w:val="24"/>
        </w:rPr>
        <w:t xml:space="preserve"> of the property </w:t>
      </w:r>
      <w:r w:rsidR="00307700">
        <w:rPr>
          <w:rFonts w:ascii="PORTimes New Roman" w:hAnsi="PORTimes New Roman" w:cs="Times New Roman"/>
          <w:sz w:val="24"/>
          <w:szCs w:val="24"/>
        </w:rPr>
        <w:t xml:space="preserve"> against </w:t>
      </w:r>
      <w:r w:rsidR="0015588C">
        <w:rPr>
          <w:rFonts w:ascii="PORTimes New Roman" w:hAnsi="PORTimes New Roman" w:cs="Times New Roman"/>
          <w:sz w:val="24"/>
          <w:szCs w:val="24"/>
        </w:rPr>
        <w:t xml:space="preserve"> covered </w:t>
      </w:r>
      <w:r w:rsidR="00307700">
        <w:rPr>
          <w:rFonts w:ascii="PORTimes New Roman" w:hAnsi="PORTimes New Roman" w:cs="Times New Roman"/>
          <w:sz w:val="24"/>
          <w:szCs w:val="24"/>
        </w:rPr>
        <w:t xml:space="preserve">title issues  that may arise  at any time </w:t>
      </w:r>
      <w:r w:rsidR="0015588C">
        <w:rPr>
          <w:rFonts w:ascii="PORTimes New Roman" w:hAnsi="PORTimes New Roman" w:cs="Times New Roman"/>
          <w:sz w:val="24"/>
          <w:szCs w:val="24"/>
        </w:rPr>
        <w:t xml:space="preserve">for </w:t>
      </w:r>
      <w:r w:rsidR="00307700">
        <w:rPr>
          <w:rFonts w:ascii="PORTimes New Roman" w:hAnsi="PORTimes New Roman" w:cs="Times New Roman"/>
          <w:sz w:val="24"/>
          <w:szCs w:val="24"/>
        </w:rPr>
        <w:t xml:space="preserve"> as long as you  own the property.   </w:t>
      </w:r>
      <w:r w:rsidR="0015588C">
        <w:rPr>
          <w:rFonts w:ascii="PORTimes New Roman" w:hAnsi="PORTimes New Roman" w:cs="Times New Roman"/>
          <w:sz w:val="24"/>
          <w:szCs w:val="24"/>
        </w:rPr>
        <w:t>T</w:t>
      </w:r>
      <w:r w:rsidR="00307700">
        <w:rPr>
          <w:rFonts w:ascii="PORTimes New Roman" w:hAnsi="PORTimes New Roman" w:cs="Times New Roman"/>
          <w:sz w:val="24"/>
          <w:szCs w:val="24"/>
        </w:rPr>
        <w:t xml:space="preserve">his policy will normally </w:t>
      </w:r>
      <w:r w:rsidR="0015588C">
        <w:rPr>
          <w:rFonts w:ascii="PORTimes New Roman" w:hAnsi="PORTimes New Roman" w:cs="Times New Roman"/>
          <w:sz w:val="24"/>
          <w:szCs w:val="24"/>
        </w:rPr>
        <w:t xml:space="preserve">be in the amount </w:t>
      </w:r>
      <w:proofErr w:type="gramStart"/>
      <w:r w:rsidR="0015588C">
        <w:rPr>
          <w:rFonts w:ascii="PORTimes New Roman" w:hAnsi="PORTimes New Roman" w:cs="Times New Roman"/>
          <w:sz w:val="24"/>
          <w:szCs w:val="24"/>
        </w:rPr>
        <w:t xml:space="preserve">of </w:t>
      </w:r>
      <w:r w:rsidR="00307700">
        <w:rPr>
          <w:rFonts w:ascii="PORTimes New Roman" w:hAnsi="PORTimes New Roman" w:cs="Times New Roman"/>
          <w:sz w:val="24"/>
          <w:szCs w:val="24"/>
        </w:rPr>
        <w:t xml:space="preserve"> the</w:t>
      </w:r>
      <w:proofErr w:type="gramEnd"/>
      <w:r w:rsidR="00307700">
        <w:rPr>
          <w:rFonts w:ascii="PORTimes New Roman" w:hAnsi="PORTimes New Roman" w:cs="Times New Roman"/>
          <w:sz w:val="24"/>
          <w:szCs w:val="24"/>
        </w:rPr>
        <w:t xml:space="preserve">  purchase price in the event of a purchase,  </w:t>
      </w:r>
      <w:r w:rsidR="00F46475">
        <w:rPr>
          <w:rFonts w:ascii="PORTimes New Roman" w:hAnsi="PORTimes New Roman" w:cs="Times New Roman"/>
          <w:sz w:val="24"/>
          <w:szCs w:val="24"/>
        </w:rPr>
        <w:t>or</w:t>
      </w:r>
      <w:r w:rsidR="0015588C">
        <w:rPr>
          <w:rFonts w:ascii="PORTimes New Roman" w:hAnsi="PORTimes New Roman" w:cs="Times New Roman"/>
          <w:sz w:val="24"/>
          <w:szCs w:val="24"/>
        </w:rPr>
        <w:t xml:space="preserve"> in</w:t>
      </w:r>
      <w:r w:rsidR="00F46475">
        <w:rPr>
          <w:rFonts w:ascii="PORTimes New Roman" w:hAnsi="PORTimes New Roman" w:cs="Times New Roman"/>
          <w:sz w:val="24"/>
          <w:szCs w:val="24"/>
        </w:rPr>
        <w:t xml:space="preserve"> the </w:t>
      </w:r>
      <w:r w:rsidR="00307700">
        <w:rPr>
          <w:rFonts w:ascii="PORTimes New Roman" w:hAnsi="PORTimes New Roman" w:cs="Times New Roman"/>
          <w:sz w:val="24"/>
          <w:szCs w:val="24"/>
        </w:rPr>
        <w:t xml:space="preserve"> amount of the appraised  value of the property in the event of  a refinance.  </w:t>
      </w:r>
      <w:proofErr w:type="gramStart"/>
      <w:r w:rsidR="00F46475">
        <w:rPr>
          <w:rFonts w:ascii="PORTimes New Roman" w:hAnsi="PORTimes New Roman" w:cs="Times New Roman"/>
          <w:sz w:val="24"/>
          <w:szCs w:val="24"/>
        </w:rPr>
        <w:t>Because  the</w:t>
      </w:r>
      <w:proofErr w:type="gramEnd"/>
      <w:r w:rsidR="00F46475">
        <w:rPr>
          <w:rFonts w:ascii="PORTimes New Roman" w:hAnsi="PORTimes New Roman" w:cs="Times New Roman"/>
          <w:sz w:val="24"/>
          <w:szCs w:val="24"/>
        </w:rPr>
        <w:t xml:space="preserve">  potential  duration of the Owners  policy is longer than the life of the loan,  and  the higher amount of coverage,  there is an additional premium cost  for </w:t>
      </w:r>
      <w:r w:rsidR="0015588C">
        <w:rPr>
          <w:rFonts w:ascii="PORTimes New Roman" w:hAnsi="PORTimes New Roman" w:cs="Times New Roman"/>
          <w:sz w:val="24"/>
          <w:szCs w:val="24"/>
        </w:rPr>
        <w:t xml:space="preserve"> the Owners’ policy, </w:t>
      </w:r>
      <w:r w:rsidR="00F46475">
        <w:rPr>
          <w:rFonts w:ascii="PORTimes New Roman" w:hAnsi="PORTimes New Roman" w:cs="Times New Roman"/>
          <w:sz w:val="24"/>
          <w:szCs w:val="24"/>
        </w:rPr>
        <w:t xml:space="preserve"> but, if there is a loan</w:t>
      </w:r>
      <w:r w:rsidR="0015588C">
        <w:rPr>
          <w:rFonts w:ascii="PORTimes New Roman" w:hAnsi="PORTimes New Roman" w:cs="Times New Roman"/>
          <w:sz w:val="24"/>
          <w:szCs w:val="24"/>
        </w:rPr>
        <w:t xml:space="preserve"> which is closed at the same time</w:t>
      </w:r>
      <w:r w:rsidR="00F46475">
        <w:rPr>
          <w:rFonts w:ascii="PORTimes New Roman" w:hAnsi="PORTimes New Roman" w:cs="Times New Roman"/>
          <w:sz w:val="24"/>
          <w:szCs w:val="24"/>
        </w:rPr>
        <w:t xml:space="preserve">,  you will receive a credit for the premium payable on the policy insuring the lender.  </w:t>
      </w:r>
    </w:p>
    <w:p w14:paraId="5D7834A0" w14:textId="77777777" w:rsidR="00100063" w:rsidRDefault="00100063" w:rsidP="0030377C">
      <w:pPr>
        <w:spacing w:after="0" w:line="240" w:lineRule="auto"/>
        <w:ind w:left="1440" w:hanging="720"/>
        <w:rPr>
          <w:rFonts w:ascii="PORTimes New Roman" w:hAnsi="PORTimes New Roman" w:cs="Times New Roman"/>
          <w:sz w:val="24"/>
          <w:szCs w:val="24"/>
        </w:rPr>
      </w:pPr>
    </w:p>
    <w:p w14:paraId="6133AF0D" w14:textId="03B37151" w:rsidR="00270B51" w:rsidRDefault="00F46475" w:rsidP="00100063">
      <w:pPr>
        <w:spacing w:after="0" w:line="240" w:lineRule="auto"/>
        <w:ind w:left="1440"/>
        <w:rPr>
          <w:rFonts w:ascii="PORTimes New Roman" w:hAnsi="PORTimes New Roman" w:cs="Times New Roman"/>
          <w:sz w:val="24"/>
          <w:szCs w:val="24"/>
        </w:rPr>
      </w:pPr>
      <w:r>
        <w:rPr>
          <w:rFonts w:ascii="PORTimes New Roman" w:hAnsi="PORTimes New Roman" w:cs="Times New Roman"/>
          <w:sz w:val="24"/>
          <w:szCs w:val="24"/>
        </w:rPr>
        <w:t>In addition to being the settlement agent  for the transaction,  we  are an agent  for  the  title insurance  company  providing the  policies of title insurance,  and for title and administrative  services</w:t>
      </w:r>
      <w:r w:rsidR="00100063">
        <w:rPr>
          <w:rFonts w:ascii="PORTimes New Roman" w:hAnsi="PORTimes New Roman" w:cs="Times New Roman"/>
          <w:sz w:val="24"/>
          <w:szCs w:val="24"/>
        </w:rPr>
        <w:t xml:space="preserve"> that </w:t>
      </w:r>
      <w:r>
        <w:rPr>
          <w:rFonts w:ascii="PORTimes New Roman" w:hAnsi="PORTimes New Roman" w:cs="Times New Roman"/>
          <w:sz w:val="24"/>
          <w:szCs w:val="24"/>
        </w:rPr>
        <w:t xml:space="preserve"> we provide in connection with both the required  and optional title insurance  policies  we receive,  as a commission</w:t>
      </w:r>
      <w:r w:rsidR="00100063">
        <w:rPr>
          <w:rFonts w:ascii="PORTimes New Roman" w:hAnsi="PORTimes New Roman" w:cs="Times New Roman"/>
          <w:sz w:val="24"/>
          <w:szCs w:val="24"/>
        </w:rPr>
        <w:t>,</w:t>
      </w:r>
      <w:r>
        <w:rPr>
          <w:rFonts w:ascii="PORTimes New Roman" w:hAnsi="PORTimes New Roman" w:cs="Times New Roman"/>
          <w:sz w:val="24"/>
          <w:szCs w:val="24"/>
        </w:rPr>
        <w:t xml:space="preserve"> an amount  equal  to  70  to 80%  </w:t>
      </w:r>
      <w:r w:rsidR="0030377C">
        <w:rPr>
          <w:rFonts w:ascii="PORTimes New Roman" w:hAnsi="PORTimes New Roman" w:cs="Times New Roman"/>
          <w:sz w:val="24"/>
          <w:szCs w:val="24"/>
        </w:rPr>
        <w:t xml:space="preserve">of the premium.  </w:t>
      </w:r>
      <w:r w:rsidR="00100063">
        <w:rPr>
          <w:rFonts w:ascii="PORTimes New Roman" w:hAnsi="PORTimes New Roman" w:cs="Times New Roman"/>
          <w:sz w:val="24"/>
          <w:szCs w:val="24"/>
        </w:rPr>
        <w:t xml:space="preserve">The actual  amount of  the premiums (including our  commission)  will be stated in your  Settlement Statement or  CD. </w:t>
      </w:r>
      <w:r w:rsidR="0030377C">
        <w:rPr>
          <w:rFonts w:ascii="PORTimes New Roman" w:hAnsi="PORTimes New Roman" w:cs="Times New Roman"/>
          <w:sz w:val="24"/>
          <w:szCs w:val="24"/>
        </w:rPr>
        <w:t xml:space="preserve"> You are </w:t>
      </w:r>
      <w:proofErr w:type="gramStart"/>
      <w:r w:rsidR="0030377C">
        <w:rPr>
          <w:rFonts w:ascii="PORTimes New Roman" w:hAnsi="PORTimes New Roman" w:cs="Times New Roman"/>
          <w:sz w:val="24"/>
          <w:szCs w:val="24"/>
        </w:rPr>
        <w:t>advised  that</w:t>
      </w:r>
      <w:proofErr w:type="gramEnd"/>
      <w:r w:rsidR="0030377C">
        <w:rPr>
          <w:rFonts w:ascii="PORTimes New Roman" w:hAnsi="PORTimes New Roman" w:cs="Times New Roman"/>
          <w:sz w:val="24"/>
          <w:szCs w:val="24"/>
        </w:rPr>
        <w:t xml:space="preserve"> the  portion of the  premium received by us as agent  does not affect  to cost  to you.  If you have any </w:t>
      </w:r>
      <w:proofErr w:type="gramStart"/>
      <w:r w:rsidR="0030377C">
        <w:rPr>
          <w:rFonts w:ascii="PORTimes New Roman" w:hAnsi="PORTimes New Roman" w:cs="Times New Roman"/>
          <w:sz w:val="24"/>
          <w:szCs w:val="24"/>
        </w:rPr>
        <w:t>questions  with</w:t>
      </w:r>
      <w:proofErr w:type="gramEnd"/>
      <w:r w:rsidR="0030377C">
        <w:rPr>
          <w:rFonts w:ascii="PORTimes New Roman" w:hAnsi="PORTimes New Roman" w:cs="Times New Roman"/>
          <w:sz w:val="24"/>
          <w:szCs w:val="24"/>
        </w:rPr>
        <w:t xml:space="preserve"> regard  to  the  foregoing,  you are  advised to  seek independent  legal advice  from  an  attorney of your  choice.   In </w:t>
      </w:r>
      <w:proofErr w:type="gramStart"/>
      <w:r w:rsidR="0030377C">
        <w:rPr>
          <w:rFonts w:ascii="PORTimes New Roman" w:hAnsi="PORTimes New Roman" w:cs="Times New Roman"/>
          <w:sz w:val="24"/>
          <w:szCs w:val="24"/>
        </w:rPr>
        <w:t>addition,  please</w:t>
      </w:r>
      <w:proofErr w:type="gramEnd"/>
      <w:r w:rsidR="0030377C">
        <w:rPr>
          <w:rFonts w:ascii="PORTimes New Roman" w:hAnsi="PORTimes New Roman" w:cs="Times New Roman"/>
          <w:sz w:val="24"/>
          <w:szCs w:val="24"/>
        </w:rPr>
        <w:t xml:space="preserve">  be advised that,  if  this transaction involves a mortgage </w:t>
      </w:r>
      <w:r w:rsidR="0030377C">
        <w:rPr>
          <w:rFonts w:ascii="PORTimes New Roman" w:hAnsi="PORTimes New Roman" w:cs="Times New Roman"/>
          <w:sz w:val="24"/>
          <w:szCs w:val="24"/>
        </w:rPr>
        <w:lastRenderedPageBreak/>
        <w:t xml:space="preserve">loan on the property, our client, with regard  to the mortgage transaction is  the lender and not the  buyer.  </w:t>
      </w:r>
    </w:p>
    <w:p w14:paraId="0D0CBDD6" w14:textId="3F52A93F" w:rsidR="00F46475" w:rsidRDefault="0030377C" w:rsidP="0030377C">
      <w:pPr>
        <w:spacing w:after="0" w:line="240" w:lineRule="auto"/>
        <w:ind w:left="1440" w:hanging="720"/>
        <w:rPr>
          <w:rFonts w:ascii="PORTimes New Roman" w:hAnsi="PORTimes New Roman" w:cs="Times New Roman"/>
          <w:sz w:val="24"/>
          <w:szCs w:val="24"/>
        </w:rPr>
      </w:pPr>
      <w:r>
        <w:rPr>
          <w:rFonts w:ascii="PORTimes New Roman" w:hAnsi="PORTimes New Roman" w:cs="Times New Roman"/>
          <w:sz w:val="24"/>
          <w:szCs w:val="24"/>
        </w:rPr>
        <w:t xml:space="preserve"> </w:t>
      </w:r>
    </w:p>
    <w:p w14:paraId="4B61F205" w14:textId="77777777" w:rsidR="00F46475" w:rsidRDefault="00F46475" w:rsidP="0030377C">
      <w:pPr>
        <w:spacing w:after="0" w:line="240" w:lineRule="auto"/>
        <w:ind w:left="720" w:firstLine="720"/>
        <w:rPr>
          <w:rFonts w:ascii="PORTimes New Roman" w:hAnsi="PORTimes New Roman" w:cs="Times New Roman"/>
          <w:sz w:val="24"/>
          <w:szCs w:val="24"/>
        </w:rPr>
      </w:pPr>
    </w:p>
    <w:p w14:paraId="6B8AAA7D" w14:textId="217ED3F2" w:rsidR="0030377C" w:rsidRDefault="0030377C" w:rsidP="0030377C">
      <w:pPr>
        <w:spacing w:after="0" w:line="240" w:lineRule="auto"/>
        <w:ind w:left="1440"/>
        <w:rPr>
          <w:rFonts w:ascii="PORTimes New Roman" w:hAnsi="PORTimes New Roman" w:cs="Times New Roman"/>
          <w:sz w:val="24"/>
          <w:szCs w:val="24"/>
        </w:rPr>
      </w:pPr>
      <w:proofErr w:type="gramStart"/>
      <w:r>
        <w:rPr>
          <w:rFonts w:ascii="PORTimes New Roman" w:hAnsi="PORTimes New Roman" w:cs="Times New Roman"/>
          <w:sz w:val="24"/>
          <w:szCs w:val="24"/>
        </w:rPr>
        <w:t>Please  sign</w:t>
      </w:r>
      <w:proofErr w:type="gramEnd"/>
      <w:r>
        <w:rPr>
          <w:rFonts w:ascii="PORTimes New Roman" w:hAnsi="PORTimes New Roman" w:cs="Times New Roman"/>
          <w:sz w:val="24"/>
          <w:szCs w:val="24"/>
        </w:rPr>
        <w:t xml:space="preserve">  and  date  below  to acknowledge  you understand  and agree to     the foregoing.  </w:t>
      </w:r>
    </w:p>
    <w:p w14:paraId="4F30D467" w14:textId="77777777" w:rsidR="0030377C" w:rsidRDefault="0030377C" w:rsidP="0030377C">
      <w:pPr>
        <w:spacing w:after="0" w:line="240" w:lineRule="auto"/>
        <w:ind w:left="720" w:firstLine="720"/>
        <w:rPr>
          <w:rFonts w:ascii="PORTimes New Roman" w:hAnsi="PORTimes New Roman" w:cs="Times New Roman"/>
          <w:sz w:val="24"/>
          <w:szCs w:val="24"/>
        </w:rPr>
      </w:pPr>
    </w:p>
    <w:p w14:paraId="10B9A45D" w14:textId="33A16CBB" w:rsidR="0030377C" w:rsidRDefault="0030377C" w:rsidP="00F063BB">
      <w:pPr>
        <w:spacing w:after="0" w:line="240" w:lineRule="auto"/>
        <w:ind w:firstLine="720"/>
        <w:rPr>
          <w:rFonts w:ascii="PORTimes New Roman" w:hAnsi="PORTimes New Roman" w:cs="Times New Roman"/>
          <w:sz w:val="24"/>
          <w:szCs w:val="24"/>
        </w:rPr>
      </w:pPr>
    </w:p>
    <w:p w14:paraId="52D5128E" w14:textId="7B32E5D1" w:rsidR="0030377C" w:rsidRDefault="0030377C" w:rsidP="00F063BB">
      <w:pPr>
        <w:spacing w:after="0" w:line="240" w:lineRule="auto"/>
        <w:ind w:firstLine="720"/>
        <w:rPr>
          <w:rFonts w:ascii="PORTimes New Roman" w:hAnsi="PORTimes New Roman" w:cs="Times New Roman"/>
          <w:sz w:val="24"/>
          <w:szCs w:val="24"/>
        </w:rPr>
      </w:pPr>
      <w:r>
        <w:rPr>
          <w:rFonts w:ascii="PORTimes New Roman" w:hAnsi="PORTimes New Roman" w:cs="Times New Roman"/>
          <w:sz w:val="24"/>
          <w:szCs w:val="24"/>
        </w:rPr>
        <w:tab/>
        <w:t>___________________________________         _____________________________________</w:t>
      </w:r>
    </w:p>
    <w:p w14:paraId="31B6FB33" w14:textId="43C19D2C" w:rsidR="0030377C" w:rsidRDefault="0030377C" w:rsidP="0030377C">
      <w:pPr>
        <w:spacing w:after="0" w:line="240" w:lineRule="auto"/>
        <w:ind w:firstLine="720"/>
        <w:rPr>
          <w:rFonts w:ascii="PORTimes New Roman" w:hAnsi="PORTimes New Roman" w:cs="Times New Roman"/>
          <w:sz w:val="24"/>
          <w:szCs w:val="24"/>
        </w:rPr>
      </w:pPr>
      <w:r>
        <w:rPr>
          <w:rFonts w:ascii="PORTimes New Roman" w:hAnsi="PORTimes New Roman" w:cs="Times New Roman"/>
          <w:sz w:val="24"/>
          <w:szCs w:val="24"/>
        </w:rPr>
        <w:t xml:space="preserve">                 Buyer/Borrower #1</w:t>
      </w:r>
      <w:r>
        <w:rPr>
          <w:rFonts w:ascii="PORTimes New Roman" w:hAnsi="PORTimes New Roman" w:cs="Times New Roman"/>
          <w:sz w:val="24"/>
          <w:szCs w:val="24"/>
        </w:rPr>
        <w:tab/>
      </w:r>
      <w:r>
        <w:rPr>
          <w:rFonts w:ascii="PORTimes New Roman" w:hAnsi="PORTimes New Roman" w:cs="Times New Roman"/>
          <w:sz w:val="24"/>
          <w:szCs w:val="24"/>
        </w:rPr>
        <w:tab/>
        <w:t xml:space="preserve">       Buyer/Borrower #2</w:t>
      </w:r>
    </w:p>
    <w:p w14:paraId="72FFC031" w14:textId="53CF9A7C" w:rsidR="0030377C" w:rsidRDefault="0030377C" w:rsidP="00F063BB">
      <w:pPr>
        <w:spacing w:after="0" w:line="240" w:lineRule="auto"/>
        <w:ind w:firstLine="720"/>
        <w:rPr>
          <w:rFonts w:ascii="PORTimes New Roman" w:hAnsi="PORTimes New Roman" w:cs="Times New Roman"/>
          <w:sz w:val="24"/>
          <w:szCs w:val="24"/>
        </w:rPr>
      </w:pPr>
    </w:p>
    <w:p w14:paraId="4FD869A9" w14:textId="77777777" w:rsidR="0030377C" w:rsidRDefault="0030377C" w:rsidP="00F063BB">
      <w:pPr>
        <w:spacing w:after="0" w:line="240" w:lineRule="auto"/>
        <w:ind w:firstLine="720"/>
        <w:rPr>
          <w:rFonts w:ascii="PORTimes New Roman" w:hAnsi="PORTimes New Roman" w:cs="Times New Roman"/>
          <w:sz w:val="24"/>
          <w:szCs w:val="24"/>
        </w:rPr>
      </w:pPr>
    </w:p>
    <w:p w14:paraId="03A51B74" w14:textId="7B00D60B" w:rsidR="00F46475" w:rsidRDefault="0030377C" w:rsidP="00F063BB">
      <w:pPr>
        <w:spacing w:after="0" w:line="240" w:lineRule="auto"/>
        <w:ind w:firstLine="720"/>
        <w:rPr>
          <w:rFonts w:ascii="PORTimes New Roman" w:hAnsi="PORTimes New Roman" w:cs="Times New Roman"/>
          <w:sz w:val="24"/>
          <w:szCs w:val="24"/>
        </w:rPr>
      </w:pPr>
      <w:r>
        <w:rPr>
          <w:rFonts w:ascii="PORTimes New Roman" w:hAnsi="PORTimes New Roman" w:cs="Times New Roman"/>
          <w:sz w:val="24"/>
          <w:szCs w:val="24"/>
        </w:rPr>
        <w:t xml:space="preserve"> </w:t>
      </w:r>
    </w:p>
    <w:p w14:paraId="53CCA70B" w14:textId="77777777" w:rsidR="00F46475" w:rsidRDefault="00F46475" w:rsidP="00F063BB">
      <w:pPr>
        <w:spacing w:after="0" w:line="240" w:lineRule="auto"/>
        <w:ind w:firstLine="720"/>
        <w:rPr>
          <w:rFonts w:ascii="PORTimes New Roman" w:hAnsi="PORTimes New Roman" w:cs="Times New Roman"/>
          <w:sz w:val="24"/>
          <w:szCs w:val="24"/>
        </w:rPr>
      </w:pPr>
    </w:p>
    <w:p w14:paraId="4EF5C944" w14:textId="46372040" w:rsidR="001F5574" w:rsidRDefault="001F5574" w:rsidP="00F063BB">
      <w:pPr>
        <w:spacing w:after="0" w:line="240" w:lineRule="auto"/>
        <w:ind w:firstLine="720"/>
        <w:rPr>
          <w:rFonts w:ascii="PORTimes New Roman" w:hAnsi="PORTimes New Roman" w:cs="Times New Roman"/>
          <w:sz w:val="24"/>
          <w:szCs w:val="24"/>
        </w:rPr>
      </w:pPr>
    </w:p>
    <w:p w14:paraId="4BDD1C54" w14:textId="7C949DA0" w:rsidR="001F5574" w:rsidRDefault="001F5574" w:rsidP="00F063BB">
      <w:pPr>
        <w:spacing w:after="0" w:line="240" w:lineRule="auto"/>
        <w:ind w:firstLine="720"/>
        <w:rPr>
          <w:rFonts w:ascii="PORTimes New Roman" w:hAnsi="PORTimes New Roman" w:cs="Times New Roman"/>
          <w:sz w:val="24"/>
          <w:szCs w:val="24"/>
        </w:rPr>
      </w:pPr>
    </w:p>
    <w:p w14:paraId="6C6FFE88" w14:textId="1F84878B" w:rsidR="001F5574" w:rsidRDefault="001F5574" w:rsidP="00F063BB">
      <w:pPr>
        <w:spacing w:after="0" w:line="240" w:lineRule="auto"/>
        <w:ind w:firstLine="720"/>
        <w:rPr>
          <w:rFonts w:ascii="PORTimes New Roman" w:hAnsi="PORTimes New Roman" w:cs="Times New Roman"/>
          <w:sz w:val="24"/>
          <w:szCs w:val="24"/>
        </w:rPr>
      </w:pPr>
    </w:p>
    <w:p w14:paraId="3A5094C5" w14:textId="40682906" w:rsidR="001F5574" w:rsidRDefault="001F5574" w:rsidP="00F063BB">
      <w:pPr>
        <w:spacing w:after="0" w:line="240" w:lineRule="auto"/>
        <w:ind w:firstLine="720"/>
        <w:rPr>
          <w:rFonts w:ascii="PORTimes New Roman" w:hAnsi="PORTimes New Roman" w:cs="Times New Roman"/>
          <w:sz w:val="24"/>
          <w:szCs w:val="24"/>
        </w:rPr>
      </w:pPr>
    </w:p>
    <w:p w14:paraId="76FAB4C0" w14:textId="0AF52755" w:rsidR="001F5574" w:rsidRDefault="001F5574" w:rsidP="00F063BB">
      <w:pPr>
        <w:spacing w:after="0" w:line="240" w:lineRule="auto"/>
        <w:ind w:firstLine="720"/>
        <w:rPr>
          <w:rFonts w:ascii="PORTimes New Roman" w:hAnsi="PORTimes New Roman" w:cs="Times New Roman"/>
          <w:sz w:val="24"/>
          <w:szCs w:val="24"/>
        </w:rPr>
      </w:pPr>
    </w:p>
    <w:p w14:paraId="79F2ABD6" w14:textId="6DB72747" w:rsidR="001F5574" w:rsidRDefault="001F5574" w:rsidP="00F063BB">
      <w:pPr>
        <w:spacing w:after="0" w:line="240" w:lineRule="auto"/>
        <w:ind w:firstLine="720"/>
        <w:rPr>
          <w:rFonts w:ascii="PORTimes New Roman" w:hAnsi="PORTimes New Roman" w:cs="Times New Roman"/>
          <w:sz w:val="24"/>
          <w:szCs w:val="24"/>
        </w:rPr>
      </w:pPr>
    </w:p>
    <w:p w14:paraId="266AB66C" w14:textId="77777777" w:rsidR="001F5574" w:rsidRDefault="001F5574" w:rsidP="00F063BB">
      <w:pPr>
        <w:spacing w:after="0" w:line="240" w:lineRule="auto"/>
        <w:ind w:firstLine="720"/>
        <w:rPr>
          <w:rFonts w:ascii="PORTimes New Roman" w:hAnsi="PORTimes New Roman" w:cs="Times New Roman"/>
          <w:sz w:val="24"/>
          <w:szCs w:val="24"/>
        </w:rPr>
      </w:pPr>
    </w:p>
    <w:p w14:paraId="5C20409A" w14:textId="77777777" w:rsidR="00B875D6" w:rsidRDefault="00B875D6" w:rsidP="00F063BB">
      <w:pPr>
        <w:spacing w:after="0" w:line="240" w:lineRule="auto"/>
        <w:ind w:firstLine="720"/>
        <w:rPr>
          <w:rFonts w:ascii="PORTimes New Roman" w:hAnsi="PORTimes New Roman" w:cs="Times New Roman"/>
          <w:sz w:val="24"/>
          <w:szCs w:val="24"/>
        </w:rPr>
      </w:pPr>
    </w:p>
    <w:p w14:paraId="32AA562A" w14:textId="77777777" w:rsidR="00B875D6" w:rsidRDefault="00B875D6" w:rsidP="00F063BB">
      <w:pPr>
        <w:spacing w:after="0" w:line="240" w:lineRule="auto"/>
        <w:ind w:firstLine="720"/>
        <w:rPr>
          <w:rFonts w:ascii="PORTimes New Roman" w:hAnsi="PORTimes New Roman" w:cs="Times New Roman"/>
          <w:sz w:val="24"/>
          <w:szCs w:val="24"/>
        </w:rPr>
      </w:pPr>
    </w:p>
    <w:sectPr w:rsidR="00B875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0183" w14:textId="77777777" w:rsidR="007228AB" w:rsidRDefault="007228AB" w:rsidP="00814AFC">
      <w:pPr>
        <w:spacing w:after="0" w:line="240" w:lineRule="auto"/>
      </w:pPr>
      <w:r>
        <w:separator/>
      </w:r>
    </w:p>
  </w:endnote>
  <w:endnote w:type="continuationSeparator" w:id="0">
    <w:p w14:paraId="0C4B06DF" w14:textId="77777777" w:rsidR="007228AB" w:rsidRDefault="007228AB" w:rsidP="0081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R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64020"/>
      <w:docPartObj>
        <w:docPartGallery w:val="Page Numbers (Bottom of Page)"/>
        <w:docPartUnique/>
      </w:docPartObj>
    </w:sdtPr>
    <w:sdtEndPr>
      <w:rPr>
        <w:rFonts w:ascii="Times New Roman" w:hAnsi="Times New Roman" w:cs="Times New Roman"/>
        <w:noProof/>
        <w:sz w:val="18"/>
        <w:szCs w:val="18"/>
      </w:rPr>
    </w:sdtEndPr>
    <w:sdtContent>
      <w:p w14:paraId="2B31E7C4" w14:textId="77777777" w:rsidR="0032257B" w:rsidRDefault="0032257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DB509EE" w14:textId="67D7C85F" w:rsidR="0032257B" w:rsidRPr="0032257B" w:rsidRDefault="0032257B" w:rsidP="0032257B">
        <w:pPr>
          <w:pStyle w:val="Footer"/>
          <w:rPr>
            <w:rFonts w:ascii="Times New Roman" w:hAnsi="Times New Roman" w:cs="Times New Roman"/>
            <w:sz w:val="18"/>
            <w:szCs w:val="18"/>
          </w:rPr>
        </w:pPr>
        <w:r w:rsidRPr="0032257B">
          <w:rPr>
            <w:rFonts w:ascii="Times New Roman" w:hAnsi="Times New Roman" w:cs="Times New Roman"/>
            <w:noProof/>
            <w:sz w:val="18"/>
            <w:szCs w:val="18"/>
          </w:rPr>
          <w:t>hjd 4/9/23</w:t>
        </w:r>
      </w:p>
    </w:sdtContent>
  </w:sdt>
  <w:p w14:paraId="38184628" w14:textId="77777777" w:rsidR="0032257B" w:rsidRDefault="0032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50A0" w14:textId="77777777" w:rsidR="007228AB" w:rsidRDefault="007228AB" w:rsidP="00814AFC">
      <w:pPr>
        <w:spacing w:after="0" w:line="240" w:lineRule="auto"/>
      </w:pPr>
      <w:r>
        <w:separator/>
      </w:r>
    </w:p>
  </w:footnote>
  <w:footnote w:type="continuationSeparator" w:id="0">
    <w:p w14:paraId="75A42610" w14:textId="77777777" w:rsidR="007228AB" w:rsidRDefault="007228AB" w:rsidP="0081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21AF" w14:textId="3C1E0E85" w:rsidR="00814AFC" w:rsidRPr="00814AFC" w:rsidRDefault="00814AFC">
    <w:pPr>
      <w:pStyle w:val="Header"/>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F2735"/>
    <w:multiLevelType w:val="hybridMultilevel"/>
    <w:tmpl w:val="8222F31E"/>
    <w:lvl w:ilvl="0" w:tplc="4BEC1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854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52"/>
    <w:rsid w:val="00002D65"/>
    <w:rsid w:val="00025F18"/>
    <w:rsid w:val="0004318D"/>
    <w:rsid w:val="000F50D1"/>
    <w:rsid w:val="00100063"/>
    <w:rsid w:val="0015588C"/>
    <w:rsid w:val="00163726"/>
    <w:rsid w:val="001F5574"/>
    <w:rsid w:val="00270B51"/>
    <w:rsid w:val="0030377C"/>
    <w:rsid w:val="00307700"/>
    <w:rsid w:val="0032257B"/>
    <w:rsid w:val="003C4BFB"/>
    <w:rsid w:val="003C5401"/>
    <w:rsid w:val="0063249E"/>
    <w:rsid w:val="007228AB"/>
    <w:rsid w:val="00754B52"/>
    <w:rsid w:val="00814AFC"/>
    <w:rsid w:val="008A7055"/>
    <w:rsid w:val="009D512D"/>
    <w:rsid w:val="00AE30E2"/>
    <w:rsid w:val="00B86BC6"/>
    <w:rsid w:val="00B875D6"/>
    <w:rsid w:val="00DA5C4B"/>
    <w:rsid w:val="00E537FD"/>
    <w:rsid w:val="00E53AE7"/>
    <w:rsid w:val="00F063BB"/>
    <w:rsid w:val="00F4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F1E"/>
  <w15:chartTrackingRefBased/>
  <w15:docId w15:val="{2CB95EA9-49CE-4489-8948-1408EF63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18"/>
    <w:pPr>
      <w:ind w:left="720"/>
      <w:contextualSpacing/>
    </w:pPr>
  </w:style>
  <w:style w:type="paragraph" w:styleId="Header">
    <w:name w:val="header"/>
    <w:basedOn w:val="Normal"/>
    <w:link w:val="HeaderChar"/>
    <w:uiPriority w:val="99"/>
    <w:unhideWhenUsed/>
    <w:rsid w:val="00814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FC"/>
  </w:style>
  <w:style w:type="paragraph" w:styleId="Footer">
    <w:name w:val="footer"/>
    <w:basedOn w:val="Normal"/>
    <w:link w:val="FooterChar"/>
    <w:uiPriority w:val="99"/>
    <w:unhideWhenUsed/>
    <w:rsid w:val="00814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Dane</dc:creator>
  <cp:keywords/>
  <dc:description/>
  <cp:lastModifiedBy>Henry Dane</cp:lastModifiedBy>
  <cp:revision>3</cp:revision>
  <cp:lastPrinted>2023-03-09T21:27:00Z</cp:lastPrinted>
  <dcterms:created xsi:type="dcterms:W3CDTF">2023-03-09T21:43:00Z</dcterms:created>
  <dcterms:modified xsi:type="dcterms:W3CDTF">2023-04-09T16:03:00Z</dcterms:modified>
</cp:coreProperties>
</file>